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A45B8C"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A45B8C">
        <w:rPr>
          <w:rStyle w:val="normaltextrun"/>
          <w:rFonts w:asciiTheme="minorHAnsi" w:hAnsiTheme="minorHAnsi" w:cstheme="minorHAnsi"/>
          <w:b/>
          <w:bCs/>
          <w:sz w:val="22"/>
          <w:szCs w:val="22"/>
        </w:rPr>
        <w:t>Undergraduate Teaching Continuity and Recovery</w:t>
      </w:r>
      <w:r w:rsidRPr="00A45B8C">
        <w:rPr>
          <w:rStyle w:val="eop"/>
          <w:rFonts w:asciiTheme="minorHAnsi" w:hAnsiTheme="minorHAnsi" w:cstheme="minorHAnsi"/>
          <w:sz w:val="22"/>
          <w:szCs w:val="22"/>
        </w:rPr>
        <w:t> </w:t>
      </w:r>
    </w:p>
    <w:p w14:paraId="0591CAB4" w14:textId="50119A3D" w:rsidR="0090641B" w:rsidRPr="00A45B8C"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A45B8C">
        <w:rPr>
          <w:rStyle w:val="normaltextrun"/>
          <w:rFonts w:asciiTheme="minorHAnsi" w:hAnsiTheme="minorHAnsi" w:cstheme="minorHAnsi"/>
          <w:sz w:val="22"/>
          <w:szCs w:val="22"/>
        </w:rPr>
        <w:t>Meeting on </w:t>
      </w:r>
      <w:r w:rsidR="00A45B8C">
        <w:rPr>
          <w:rStyle w:val="normaltextrun"/>
          <w:rFonts w:asciiTheme="minorHAnsi" w:hAnsiTheme="minorHAnsi" w:cstheme="minorHAnsi"/>
          <w:sz w:val="22"/>
          <w:szCs w:val="22"/>
        </w:rPr>
        <w:t>August 31</w:t>
      </w:r>
      <w:r w:rsidRPr="00A45B8C">
        <w:rPr>
          <w:rStyle w:val="normaltextrun"/>
          <w:rFonts w:asciiTheme="minorHAnsi" w:hAnsiTheme="minorHAnsi" w:cstheme="minorHAnsi"/>
          <w:sz w:val="22"/>
          <w:szCs w:val="22"/>
        </w:rPr>
        <w:t> @ </w:t>
      </w:r>
      <w:r w:rsidR="00A45B8C">
        <w:rPr>
          <w:rStyle w:val="normaltextrun"/>
          <w:rFonts w:asciiTheme="minorHAnsi" w:hAnsiTheme="minorHAnsi" w:cstheme="minorHAnsi"/>
          <w:sz w:val="22"/>
          <w:szCs w:val="22"/>
        </w:rPr>
        <w:t>10</w:t>
      </w:r>
      <w:r w:rsidR="007A2ED8" w:rsidRPr="00A45B8C">
        <w:rPr>
          <w:rStyle w:val="normaltextrun"/>
          <w:rFonts w:asciiTheme="minorHAnsi" w:hAnsiTheme="minorHAnsi" w:cstheme="minorHAnsi"/>
          <w:sz w:val="22"/>
          <w:szCs w:val="22"/>
        </w:rPr>
        <w:t>:00</w:t>
      </w:r>
      <w:r w:rsidR="00A45B8C">
        <w:rPr>
          <w:rStyle w:val="normaltextrun"/>
          <w:rFonts w:asciiTheme="minorHAnsi" w:hAnsiTheme="minorHAnsi" w:cstheme="minorHAnsi"/>
          <w:sz w:val="22"/>
          <w:szCs w:val="22"/>
        </w:rPr>
        <w:t>A</w:t>
      </w:r>
      <w:r w:rsidRPr="00A45B8C">
        <w:rPr>
          <w:rStyle w:val="normaltextrun"/>
          <w:rFonts w:asciiTheme="minorHAnsi" w:hAnsiTheme="minorHAnsi" w:cstheme="minorHAnsi"/>
          <w:sz w:val="22"/>
          <w:szCs w:val="22"/>
        </w:rPr>
        <w:t>M</w:t>
      </w:r>
      <w:r w:rsidRPr="00A45B8C">
        <w:rPr>
          <w:rStyle w:val="eop"/>
          <w:rFonts w:asciiTheme="minorHAnsi" w:hAnsiTheme="minorHAnsi" w:cstheme="minorHAnsi"/>
          <w:sz w:val="22"/>
          <w:szCs w:val="22"/>
        </w:rPr>
        <w:t> </w:t>
      </w:r>
    </w:p>
    <w:p w14:paraId="189E23DF" w14:textId="77777777" w:rsidR="00F739E6" w:rsidRPr="00A45B8C"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1694356" w14:textId="77777777" w:rsidR="00A45B8C" w:rsidRPr="00A45B8C" w:rsidRDefault="00A45B8C" w:rsidP="00A45B8C">
      <w:pPr>
        <w:rPr>
          <w:rFonts w:eastAsia="Times New Roman" w:cstheme="minorHAnsi"/>
        </w:rPr>
      </w:pPr>
      <w:r w:rsidRPr="00A45B8C">
        <w:rPr>
          <w:rFonts w:eastAsia="Times New Roman" w:cstheme="minorHAnsi"/>
          <w:b/>
          <w:bCs/>
        </w:rPr>
        <w:t>Update on Provost Request</w:t>
      </w:r>
      <w:r w:rsidRPr="00A45B8C">
        <w:rPr>
          <w:rFonts w:eastAsia="Times New Roman" w:cstheme="minorHAnsi"/>
        </w:rPr>
        <w:t> - Mary Pedersen has asked the Team to explore the possibility of a cohort model for Spring 2021. We would only be exploring the questions. Associate Deans would be pivotal for pursuing this option. This might be a task for the Think Tank for further discussion as well.</w:t>
      </w:r>
    </w:p>
    <w:p w14:paraId="3E48EC4B" w14:textId="77777777" w:rsidR="00A45B8C" w:rsidRPr="00A45B8C" w:rsidRDefault="00A45B8C" w:rsidP="00A45B8C">
      <w:pPr>
        <w:rPr>
          <w:rFonts w:eastAsia="Times New Roman" w:cstheme="minorHAnsi"/>
        </w:rPr>
      </w:pPr>
    </w:p>
    <w:p w14:paraId="0E9DDFFA" w14:textId="051A06AA" w:rsidR="00A45B8C" w:rsidRPr="00A45B8C" w:rsidRDefault="00A45B8C" w:rsidP="00A45B8C">
      <w:pPr>
        <w:rPr>
          <w:rFonts w:eastAsia="Times New Roman" w:cstheme="minorHAnsi"/>
        </w:rPr>
      </w:pPr>
      <w:r w:rsidRPr="00A45B8C">
        <w:rPr>
          <w:rFonts w:eastAsia="Times New Roman" w:cstheme="minorHAnsi"/>
          <w:b/>
          <w:bCs/>
        </w:rPr>
        <w:t xml:space="preserve">Update from Student Affairs </w:t>
      </w:r>
      <w:r w:rsidRPr="00A45B8C">
        <w:rPr>
          <w:rFonts w:eastAsia="Times New Roman" w:cstheme="minorHAnsi"/>
        </w:rPr>
        <w:t xml:space="preserve">- Jody Donovan noted that the effluent wastewater testing worked. It highlighted more viral load in two areas on campus. An email had been sent email to those areas. In one case, 493 of 500 students were tested over the weekend. In the other area (Family Housing), partners and children </w:t>
      </w:r>
      <w:r w:rsidR="00D52B7F" w:rsidRPr="00A45B8C">
        <w:rPr>
          <w:rFonts w:eastAsia="Times New Roman" w:cstheme="minorHAnsi"/>
        </w:rPr>
        <w:t>could</w:t>
      </w:r>
      <w:r w:rsidRPr="00A45B8C">
        <w:rPr>
          <w:rFonts w:eastAsia="Times New Roman" w:cstheme="minorHAnsi"/>
        </w:rPr>
        <w:t xml:space="preserve"> be tested when before they could not </w:t>
      </w:r>
      <w:r w:rsidR="00D52B7F">
        <w:rPr>
          <w:rFonts w:eastAsia="Times New Roman" w:cstheme="minorHAnsi"/>
        </w:rPr>
        <w:t xml:space="preserve">be </w:t>
      </w:r>
      <w:r w:rsidRPr="00A45B8C">
        <w:rPr>
          <w:rFonts w:eastAsia="Times New Roman" w:cstheme="minorHAnsi"/>
        </w:rPr>
        <w:t>included in testing. Testing was focused in one residence halls. Discussion on next steps for potential positive cases.</w:t>
      </w:r>
    </w:p>
    <w:p w14:paraId="59A639E2" w14:textId="77777777" w:rsidR="00A45B8C" w:rsidRPr="00A45B8C" w:rsidRDefault="00A45B8C" w:rsidP="00A45B8C">
      <w:pPr>
        <w:rPr>
          <w:rFonts w:eastAsia="Times New Roman" w:cstheme="minorHAnsi"/>
        </w:rPr>
      </w:pPr>
    </w:p>
    <w:p w14:paraId="5907788E" w14:textId="77777777" w:rsidR="00A45B8C" w:rsidRPr="00A45B8C" w:rsidRDefault="00A45B8C" w:rsidP="00A45B8C">
      <w:pPr>
        <w:rPr>
          <w:rFonts w:eastAsia="Times New Roman" w:cstheme="minorHAnsi"/>
        </w:rPr>
      </w:pPr>
      <w:r w:rsidRPr="00A45B8C">
        <w:rPr>
          <w:rFonts w:eastAsia="Times New Roman" w:cstheme="minorHAnsi"/>
          <w:b/>
          <w:bCs/>
        </w:rPr>
        <w:t>Update from Undergraduate Team</w:t>
      </w:r>
      <w:r w:rsidRPr="00A45B8C">
        <w:rPr>
          <w:rFonts w:eastAsia="Times New Roman" w:cstheme="minorHAnsi"/>
        </w:rPr>
        <w:t xml:space="preserve"> -</w:t>
      </w:r>
    </w:p>
    <w:p w14:paraId="0EA8B72E" w14:textId="35AAD80D" w:rsidR="00A45B8C" w:rsidRPr="00A45B8C" w:rsidRDefault="00A45B8C" w:rsidP="00A45B8C">
      <w:pPr>
        <w:rPr>
          <w:rFonts w:eastAsia="Times New Roman" w:cstheme="minorHAnsi"/>
        </w:rPr>
      </w:pPr>
      <w:r w:rsidRPr="00A45B8C">
        <w:rPr>
          <w:rFonts w:eastAsia="Times New Roman" w:cstheme="minorHAnsi"/>
          <w:u w:val="single"/>
        </w:rPr>
        <w:t>Lise Youngblade</w:t>
      </w:r>
      <w:r w:rsidRPr="00A45B8C">
        <w:rPr>
          <w:rFonts w:eastAsia="Times New Roman" w:cstheme="minorHAnsi"/>
        </w:rPr>
        <w:t xml:space="preserve"> noted a great week for faculty and students. CHHS noted two positive cases over the weekend in one unit: graduate student and undergraduate student. She earned that it was challenging to manage the issue as it took some time to determine where student had been. Faculty had to refer back to seating </w:t>
      </w:r>
      <w:r w:rsidR="00D52B7F" w:rsidRPr="00A45B8C">
        <w:rPr>
          <w:rFonts w:eastAsia="Times New Roman" w:cstheme="minorHAnsi"/>
        </w:rPr>
        <w:t>charts,</w:t>
      </w:r>
      <w:r w:rsidRPr="00A45B8C">
        <w:rPr>
          <w:rFonts w:eastAsia="Times New Roman" w:cstheme="minorHAnsi"/>
        </w:rPr>
        <w:t xml:space="preserve"> as charts were not housed in a central location. There was a delay in calling.</w:t>
      </w:r>
    </w:p>
    <w:p w14:paraId="79882025" w14:textId="77777777" w:rsidR="00A45B8C" w:rsidRPr="00A45B8C" w:rsidRDefault="00A45B8C" w:rsidP="00A45B8C">
      <w:pPr>
        <w:rPr>
          <w:rFonts w:eastAsia="Times New Roman" w:cstheme="minorHAnsi"/>
        </w:rPr>
      </w:pPr>
    </w:p>
    <w:p w14:paraId="764633BC" w14:textId="77777777" w:rsidR="00A45B8C" w:rsidRPr="00A45B8C" w:rsidRDefault="00A45B8C" w:rsidP="00A45B8C">
      <w:pPr>
        <w:rPr>
          <w:rFonts w:eastAsia="Times New Roman" w:cstheme="minorHAnsi"/>
        </w:rPr>
      </w:pPr>
      <w:r w:rsidRPr="00A45B8C">
        <w:rPr>
          <w:rFonts w:eastAsia="Times New Roman" w:cstheme="minorHAnsi"/>
        </w:rPr>
        <w:t>There were concerns that more resources might be needed for Jeannine Riess's team in calling. With more cases, there could be a bottleneck. We need to consider getting them additional help.</w:t>
      </w:r>
    </w:p>
    <w:p w14:paraId="7E3B9CB8" w14:textId="77777777" w:rsidR="00A45B8C" w:rsidRPr="00A45B8C" w:rsidRDefault="00A45B8C" w:rsidP="00A45B8C">
      <w:pPr>
        <w:rPr>
          <w:rFonts w:eastAsia="Times New Roman" w:cstheme="minorHAnsi"/>
        </w:rPr>
      </w:pPr>
    </w:p>
    <w:p w14:paraId="4FF82E90" w14:textId="77777777" w:rsidR="00A45B8C" w:rsidRPr="00A45B8C" w:rsidRDefault="00A45B8C" w:rsidP="00A45B8C">
      <w:pPr>
        <w:rPr>
          <w:rFonts w:eastAsia="Times New Roman" w:cstheme="minorHAnsi"/>
        </w:rPr>
      </w:pPr>
      <w:r w:rsidRPr="00A45B8C">
        <w:rPr>
          <w:rFonts w:eastAsia="Times New Roman" w:cstheme="minorHAnsi"/>
        </w:rPr>
        <w:t>The Pandemic Team noted that messaging needs to move forward, which could be difficult with an approval process flowing through only one or two individuals. The Team recommended an expanded group to help with the academic flow of information.</w:t>
      </w:r>
    </w:p>
    <w:p w14:paraId="7F1F1D8E" w14:textId="77777777" w:rsidR="00A45B8C" w:rsidRPr="00A45B8C" w:rsidRDefault="00A45B8C" w:rsidP="00A45B8C">
      <w:pPr>
        <w:rPr>
          <w:rFonts w:eastAsia="Times New Roman" w:cstheme="minorHAnsi"/>
        </w:rPr>
      </w:pPr>
    </w:p>
    <w:p w14:paraId="67BDC938" w14:textId="0C860F96" w:rsidR="00A45B8C" w:rsidRPr="00A45B8C" w:rsidRDefault="00A45B8C" w:rsidP="00A45B8C">
      <w:pPr>
        <w:rPr>
          <w:rFonts w:eastAsia="Times New Roman" w:cstheme="minorHAnsi"/>
        </w:rPr>
      </w:pPr>
      <w:r w:rsidRPr="00A45B8C">
        <w:rPr>
          <w:rFonts w:eastAsia="Times New Roman" w:cstheme="minorHAnsi"/>
        </w:rPr>
        <w:t xml:space="preserve">It is not only the communication that is an issue but also the lack of raw person power. We need to advocate for additional resources both in the communication </w:t>
      </w:r>
      <w:r w:rsidR="00D52B7F" w:rsidRPr="00A45B8C">
        <w:rPr>
          <w:rFonts w:eastAsia="Times New Roman" w:cstheme="minorHAnsi"/>
        </w:rPr>
        <w:t>decision-making</w:t>
      </w:r>
      <w:r w:rsidRPr="00A45B8C">
        <w:rPr>
          <w:rFonts w:eastAsia="Times New Roman" w:cstheme="minorHAnsi"/>
        </w:rPr>
        <w:t xml:space="preserve"> process and in the staffing for calling individuals. What about a calling tree? It is complex though.</w:t>
      </w:r>
    </w:p>
    <w:p w14:paraId="76DD5443" w14:textId="77777777" w:rsidR="00A45B8C" w:rsidRPr="00A45B8C" w:rsidRDefault="00A45B8C" w:rsidP="00A45B8C">
      <w:pPr>
        <w:rPr>
          <w:rFonts w:eastAsia="Times New Roman" w:cstheme="minorHAnsi"/>
        </w:rPr>
      </w:pPr>
    </w:p>
    <w:p w14:paraId="23F69643" w14:textId="77777777" w:rsidR="00A45B8C" w:rsidRPr="00A45B8C" w:rsidRDefault="00A45B8C" w:rsidP="00A45B8C">
      <w:pPr>
        <w:rPr>
          <w:rFonts w:eastAsia="Times New Roman" w:cstheme="minorHAnsi"/>
        </w:rPr>
      </w:pPr>
      <w:r w:rsidRPr="00A45B8C">
        <w:rPr>
          <w:rFonts w:eastAsia="Times New Roman" w:cstheme="minorHAnsi"/>
          <w:u w:val="single"/>
        </w:rPr>
        <w:t>Beth Walker</w:t>
      </w:r>
      <w:r w:rsidRPr="00A45B8C">
        <w:rPr>
          <w:rFonts w:eastAsia="Times New Roman" w:cstheme="minorHAnsi"/>
        </w:rPr>
        <w:t xml:space="preserve"> noted that week went well at COB. She noted a feeling of tiredness and stressed among faculty. COB had an issue with technology as Kaltura was down. Videos had been created but could not be loaded.</w:t>
      </w:r>
    </w:p>
    <w:p w14:paraId="45EF4EFF" w14:textId="77777777" w:rsidR="00A45B8C" w:rsidRPr="00A45B8C" w:rsidRDefault="00A45B8C" w:rsidP="00A45B8C">
      <w:pPr>
        <w:rPr>
          <w:rFonts w:eastAsia="Times New Roman" w:cstheme="minorHAnsi"/>
        </w:rPr>
      </w:pPr>
    </w:p>
    <w:p w14:paraId="08B6717E" w14:textId="77777777" w:rsidR="00A45B8C" w:rsidRPr="00A45B8C" w:rsidRDefault="00A45B8C" w:rsidP="00A45B8C">
      <w:pPr>
        <w:rPr>
          <w:rFonts w:eastAsia="Times New Roman" w:cstheme="minorHAnsi"/>
        </w:rPr>
      </w:pPr>
      <w:r w:rsidRPr="00A45B8C">
        <w:rPr>
          <w:rFonts w:eastAsia="Times New Roman" w:cstheme="minorHAnsi"/>
        </w:rPr>
        <w:t>She noted that individuals feel uncomfortable with the communication process and contact tracing. Communication appears to be unclear. Who does what? What is the process? </w:t>
      </w:r>
    </w:p>
    <w:p w14:paraId="5A2CB4FB" w14:textId="77777777" w:rsidR="00A45B8C" w:rsidRPr="00A45B8C" w:rsidRDefault="00A45B8C" w:rsidP="00A45B8C">
      <w:pPr>
        <w:rPr>
          <w:rFonts w:eastAsia="Times New Roman" w:cstheme="minorHAnsi"/>
        </w:rPr>
      </w:pPr>
    </w:p>
    <w:p w14:paraId="0027E298" w14:textId="77777777" w:rsidR="00A45B8C" w:rsidRPr="00A45B8C" w:rsidRDefault="00A45B8C" w:rsidP="00A45B8C">
      <w:pPr>
        <w:rPr>
          <w:rFonts w:eastAsia="Times New Roman" w:cstheme="minorHAnsi"/>
        </w:rPr>
      </w:pPr>
      <w:r w:rsidRPr="00A45B8C">
        <w:rPr>
          <w:rFonts w:eastAsia="Times New Roman" w:cstheme="minorHAnsi"/>
        </w:rPr>
        <w:t>We need to seek more guidance and insight. There was an effort to hire more contact tracers.</w:t>
      </w:r>
    </w:p>
    <w:p w14:paraId="152C99CB" w14:textId="77777777" w:rsidR="00A45B8C" w:rsidRPr="00A45B8C" w:rsidRDefault="00A45B8C" w:rsidP="00A45B8C">
      <w:pPr>
        <w:rPr>
          <w:rFonts w:eastAsia="Times New Roman" w:cstheme="minorHAnsi"/>
        </w:rPr>
      </w:pPr>
    </w:p>
    <w:p w14:paraId="6B14B98A" w14:textId="77777777" w:rsidR="00A45B8C" w:rsidRPr="00A45B8C" w:rsidRDefault="00A45B8C" w:rsidP="00A45B8C">
      <w:pPr>
        <w:rPr>
          <w:rFonts w:eastAsia="Times New Roman" w:cstheme="minorHAnsi"/>
        </w:rPr>
      </w:pPr>
      <w:r w:rsidRPr="00A45B8C">
        <w:rPr>
          <w:rFonts w:eastAsia="Times New Roman" w:cstheme="minorHAnsi"/>
          <w:u w:val="single"/>
        </w:rPr>
        <w:t>Ben Withers</w:t>
      </w:r>
      <w:r w:rsidRPr="00A45B8C">
        <w:rPr>
          <w:rFonts w:eastAsia="Times New Roman" w:cstheme="minorHAnsi"/>
        </w:rPr>
        <w:t> asked whom communicated with whom about the positive case. Who contacted the chair? Lise Youngblade is unaware on whom had been contacted first. She had received a heads up from the Department Chair; however, she would find out.</w:t>
      </w:r>
    </w:p>
    <w:p w14:paraId="151EE591" w14:textId="77777777" w:rsidR="00A45B8C" w:rsidRPr="00A45B8C" w:rsidRDefault="00A45B8C" w:rsidP="00A45B8C">
      <w:pPr>
        <w:rPr>
          <w:rFonts w:eastAsia="Times New Roman" w:cstheme="minorHAnsi"/>
        </w:rPr>
      </w:pPr>
    </w:p>
    <w:p w14:paraId="5D59B015" w14:textId="6FEED924" w:rsidR="00A45B8C" w:rsidRPr="00A45B8C" w:rsidRDefault="00A45B8C" w:rsidP="00A45B8C">
      <w:pPr>
        <w:rPr>
          <w:rFonts w:eastAsia="Times New Roman" w:cstheme="minorHAnsi"/>
        </w:rPr>
      </w:pPr>
      <w:r w:rsidRPr="00A45B8C">
        <w:rPr>
          <w:rFonts w:eastAsia="Times New Roman" w:cstheme="minorHAnsi"/>
        </w:rPr>
        <w:t>Lise Youngb</w:t>
      </w:r>
      <w:r w:rsidR="00D52B7F">
        <w:rPr>
          <w:rFonts w:eastAsia="Times New Roman" w:cstheme="minorHAnsi"/>
        </w:rPr>
        <w:t>l</w:t>
      </w:r>
      <w:r w:rsidRPr="00A45B8C">
        <w:rPr>
          <w:rFonts w:eastAsia="Times New Roman" w:cstheme="minorHAnsi"/>
        </w:rPr>
        <w:t xml:space="preserve">ade noted that two different students tested positive with different faculty members. Ben Withers had heard that administration would not be contacted but the faculty member would be contacted. Unit heads should informed at the </w:t>
      </w:r>
      <w:r w:rsidR="00D52B7F" w:rsidRPr="00A45B8C">
        <w:rPr>
          <w:rFonts w:eastAsia="Times New Roman" w:cstheme="minorHAnsi"/>
        </w:rPr>
        <w:t>beginning,</w:t>
      </w:r>
      <w:r w:rsidRPr="00A45B8C">
        <w:rPr>
          <w:rFonts w:eastAsia="Times New Roman" w:cstheme="minorHAnsi"/>
        </w:rPr>
        <w:t xml:space="preserve"> as questions would arise. Further clarity is needed. Who would get the information?</w:t>
      </w:r>
    </w:p>
    <w:p w14:paraId="54C50F9C" w14:textId="77777777" w:rsidR="00A45B8C" w:rsidRPr="00A45B8C" w:rsidRDefault="00A45B8C" w:rsidP="00A45B8C">
      <w:pPr>
        <w:rPr>
          <w:rFonts w:eastAsia="Times New Roman" w:cstheme="minorHAnsi"/>
        </w:rPr>
      </w:pPr>
    </w:p>
    <w:p w14:paraId="26F4C8C9" w14:textId="4B25B20B" w:rsidR="00A45B8C" w:rsidRPr="00A45B8C" w:rsidRDefault="00A45B8C" w:rsidP="00A45B8C">
      <w:pPr>
        <w:rPr>
          <w:rFonts w:eastAsia="Times New Roman" w:cstheme="minorHAnsi"/>
        </w:rPr>
      </w:pPr>
      <w:r w:rsidRPr="00A45B8C">
        <w:rPr>
          <w:rFonts w:eastAsia="Times New Roman" w:cstheme="minorHAnsi"/>
          <w:u w:val="single"/>
        </w:rPr>
        <w:lastRenderedPageBreak/>
        <w:t>Jan Nerger</w:t>
      </w:r>
      <w:r w:rsidRPr="00A45B8C">
        <w:rPr>
          <w:rFonts w:eastAsia="Times New Roman" w:cstheme="minorHAnsi"/>
        </w:rPr>
        <w:t xml:space="preserve"> noted that a student worker's roommate had tested positive. The student worker works in the Dean's Office. The student had been contacted through contact tracing. What happens with the Dean's Office if the student worker tests </w:t>
      </w:r>
      <w:r w:rsidR="00D52B7F" w:rsidRPr="00A45B8C">
        <w:rPr>
          <w:rFonts w:eastAsia="Times New Roman" w:cstheme="minorHAnsi"/>
        </w:rPr>
        <w:t>positive?</w:t>
      </w:r>
      <w:r w:rsidRPr="00A45B8C">
        <w:rPr>
          <w:rFonts w:eastAsia="Times New Roman" w:cstheme="minorHAnsi"/>
        </w:rPr>
        <w:t xml:space="preserve"> Jody Donovan noted that with the student is not about the mere presence but for how long, etc. Visitor Logs track individuals visiting the offices.</w:t>
      </w:r>
    </w:p>
    <w:p w14:paraId="17C79D31" w14:textId="77777777" w:rsidR="00A45B8C" w:rsidRPr="00A45B8C" w:rsidRDefault="00A45B8C" w:rsidP="00A45B8C">
      <w:pPr>
        <w:rPr>
          <w:rFonts w:eastAsia="Times New Roman" w:cstheme="minorHAnsi"/>
        </w:rPr>
      </w:pPr>
    </w:p>
    <w:p w14:paraId="5FE60FEE" w14:textId="77777777" w:rsidR="00A45B8C" w:rsidRPr="00A45B8C" w:rsidRDefault="00A45B8C" w:rsidP="00A45B8C">
      <w:pPr>
        <w:rPr>
          <w:rFonts w:eastAsia="Times New Roman" w:cstheme="minorHAnsi"/>
        </w:rPr>
      </w:pPr>
      <w:r w:rsidRPr="00A45B8C">
        <w:rPr>
          <w:rFonts w:eastAsia="Times New Roman" w:cstheme="minorHAnsi"/>
        </w:rPr>
        <w:t>Jan Nerger noted that another instance involved a GTA teaching a lab. The GTA had been notified that a student in the lab had tested positive. The GTA had been contacted as the instructor of record. The GTA tested negative.</w:t>
      </w:r>
    </w:p>
    <w:p w14:paraId="17FE00F8" w14:textId="77777777" w:rsidR="00A45B8C" w:rsidRPr="00A45B8C" w:rsidRDefault="00A45B8C" w:rsidP="00A45B8C">
      <w:pPr>
        <w:rPr>
          <w:rFonts w:eastAsia="Times New Roman" w:cstheme="minorHAnsi"/>
        </w:rPr>
      </w:pPr>
    </w:p>
    <w:p w14:paraId="0677E5F7" w14:textId="77777777" w:rsidR="00A45B8C" w:rsidRPr="00A45B8C" w:rsidRDefault="00A45B8C" w:rsidP="00A45B8C">
      <w:pPr>
        <w:rPr>
          <w:rFonts w:eastAsia="Times New Roman" w:cstheme="minorHAnsi"/>
        </w:rPr>
      </w:pPr>
      <w:r w:rsidRPr="00A45B8C">
        <w:rPr>
          <w:rFonts w:eastAsia="Times New Roman" w:cstheme="minorHAnsi"/>
        </w:rPr>
        <w:t>We need further information about the contact tracing mechanisms and the communication process.</w:t>
      </w:r>
    </w:p>
    <w:p w14:paraId="40BDED3A" w14:textId="77777777" w:rsidR="00A45B8C" w:rsidRPr="00A45B8C" w:rsidRDefault="00A45B8C" w:rsidP="00A45B8C">
      <w:pPr>
        <w:rPr>
          <w:rFonts w:eastAsia="Times New Roman" w:cstheme="minorHAnsi"/>
        </w:rPr>
      </w:pPr>
    </w:p>
    <w:p w14:paraId="5142A243" w14:textId="77777777" w:rsidR="00A45B8C" w:rsidRPr="00A45B8C" w:rsidRDefault="00A45B8C" w:rsidP="00A45B8C">
      <w:pPr>
        <w:rPr>
          <w:rFonts w:eastAsia="Times New Roman" w:cstheme="minorHAnsi"/>
        </w:rPr>
      </w:pPr>
      <w:r w:rsidRPr="00A45B8C">
        <w:rPr>
          <w:rFonts w:eastAsia="Times New Roman" w:cstheme="minorHAnsi"/>
          <w:u w:val="single"/>
        </w:rPr>
        <w:t>Mary Stromberger</w:t>
      </w:r>
      <w:r w:rsidRPr="00A45B8C">
        <w:rPr>
          <w:rFonts w:eastAsia="Times New Roman" w:cstheme="minorHAnsi"/>
        </w:rPr>
        <w:t> noted that we have to consider what information can be and cannot be shared. </w:t>
      </w:r>
    </w:p>
    <w:p w14:paraId="0457B62A" w14:textId="77777777" w:rsidR="00A45B8C" w:rsidRPr="00A45B8C" w:rsidRDefault="00A45B8C" w:rsidP="00A45B8C">
      <w:pPr>
        <w:rPr>
          <w:rFonts w:eastAsia="Times New Roman" w:cstheme="minorHAnsi"/>
        </w:rPr>
      </w:pPr>
    </w:p>
    <w:p w14:paraId="33F42A39" w14:textId="77777777" w:rsidR="00A45B8C" w:rsidRPr="00A45B8C" w:rsidRDefault="00A45B8C" w:rsidP="00A45B8C">
      <w:pPr>
        <w:rPr>
          <w:rFonts w:eastAsia="Times New Roman" w:cstheme="minorHAnsi"/>
        </w:rPr>
      </w:pPr>
      <w:r w:rsidRPr="00A45B8C">
        <w:rPr>
          <w:rFonts w:eastAsia="Times New Roman" w:cstheme="minorHAnsi"/>
          <w:b/>
          <w:bCs/>
        </w:rPr>
        <w:t>Update on RO</w:t>
      </w:r>
      <w:r w:rsidRPr="00A45B8C">
        <w:rPr>
          <w:rFonts w:eastAsia="Times New Roman" w:cstheme="minorHAnsi"/>
        </w:rPr>
        <w:t xml:space="preserve"> - Julia Murphy noted a quiet weekend. Information had been sent out to department schedulers for the Spring 2021 schedule build. </w:t>
      </w:r>
    </w:p>
    <w:p w14:paraId="390492B1" w14:textId="77777777" w:rsidR="00A45B8C" w:rsidRPr="00A45B8C" w:rsidRDefault="00A45B8C" w:rsidP="00A45B8C">
      <w:pPr>
        <w:rPr>
          <w:rFonts w:eastAsia="Times New Roman" w:cstheme="minorHAnsi"/>
        </w:rPr>
      </w:pPr>
    </w:p>
    <w:p w14:paraId="7F7C5CCD" w14:textId="77777777" w:rsidR="00A45B8C" w:rsidRPr="00A45B8C" w:rsidRDefault="00A45B8C" w:rsidP="00A45B8C">
      <w:pPr>
        <w:rPr>
          <w:rFonts w:eastAsia="Times New Roman" w:cstheme="minorHAnsi"/>
        </w:rPr>
      </w:pPr>
      <w:r w:rsidRPr="00A45B8C">
        <w:rPr>
          <w:rFonts w:eastAsia="Times New Roman" w:cstheme="minorHAnsi"/>
          <w:b/>
          <w:bCs/>
        </w:rPr>
        <w:t>Update on Spring 2021</w:t>
      </w:r>
      <w:r w:rsidRPr="00A45B8C">
        <w:rPr>
          <w:rFonts w:eastAsia="Times New Roman" w:cstheme="minorHAnsi"/>
        </w:rPr>
        <w:t xml:space="preserve"> - Any updates? Any issues to address? There is a concern about the timing of accommodations for faculty. Jan Nerger and Sue Doe had sent a list of three questions to Robyn Fergus. They have not heard back with a response to those questions.</w:t>
      </w:r>
    </w:p>
    <w:p w14:paraId="61010FC5" w14:textId="77777777" w:rsidR="00A45B8C" w:rsidRPr="00A45B8C" w:rsidRDefault="00A45B8C" w:rsidP="00A45B8C">
      <w:pPr>
        <w:rPr>
          <w:rFonts w:eastAsia="Times New Roman" w:cstheme="minorHAnsi"/>
        </w:rPr>
      </w:pPr>
    </w:p>
    <w:p w14:paraId="00C6D69B" w14:textId="77777777" w:rsidR="00A45B8C" w:rsidRPr="00A45B8C" w:rsidRDefault="00A45B8C" w:rsidP="00A45B8C">
      <w:pPr>
        <w:rPr>
          <w:rFonts w:eastAsia="Times New Roman" w:cstheme="minorHAnsi"/>
        </w:rPr>
      </w:pPr>
      <w:r w:rsidRPr="00A45B8C">
        <w:rPr>
          <w:rFonts w:eastAsia="Times New Roman" w:cstheme="minorHAnsi"/>
        </w:rPr>
        <w:t>Departments need to know how to apportion instructional load. We do not want to assign faculty to then have reassign faculty due to accommodations.</w:t>
      </w:r>
    </w:p>
    <w:p w14:paraId="6723AA35" w14:textId="77777777" w:rsidR="00A45B8C" w:rsidRPr="00A45B8C" w:rsidRDefault="00A45B8C" w:rsidP="00A45B8C">
      <w:pPr>
        <w:rPr>
          <w:rFonts w:eastAsia="Times New Roman" w:cstheme="minorHAnsi"/>
        </w:rPr>
      </w:pPr>
    </w:p>
    <w:p w14:paraId="5E45B268" w14:textId="77777777" w:rsidR="00A45B8C" w:rsidRPr="00A45B8C" w:rsidRDefault="00A45B8C" w:rsidP="00A45B8C">
      <w:pPr>
        <w:rPr>
          <w:rFonts w:eastAsia="Times New Roman" w:cstheme="minorHAnsi"/>
        </w:rPr>
      </w:pPr>
      <w:r w:rsidRPr="00A45B8C">
        <w:rPr>
          <w:rFonts w:eastAsia="Times New Roman" w:cstheme="minorHAnsi"/>
        </w:rPr>
        <w:t>What about funding for spring? Funding would be available for additional sections. How much funding would be available? We need to communicate the availability of funds. Kelly Long would communicate with Cheyenne Hall for an update on the budget.</w:t>
      </w:r>
    </w:p>
    <w:p w14:paraId="32DA2E74" w14:textId="77777777" w:rsidR="00A45B8C" w:rsidRPr="00A45B8C" w:rsidRDefault="00A45B8C" w:rsidP="00A45B8C">
      <w:pPr>
        <w:rPr>
          <w:rFonts w:eastAsia="Times New Roman" w:cstheme="minorHAnsi"/>
        </w:rPr>
      </w:pPr>
    </w:p>
    <w:p w14:paraId="7734D67A" w14:textId="77777777" w:rsidR="00A45B8C" w:rsidRPr="00A45B8C" w:rsidRDefault="00A45B8C" w:rsidP="00A45B8C">
      <w:pPr>
        <w:rPr>
          <w:rFonts w:eastAsia="Times New Roman" w:cstheme="minorHAnsi"/>
        </w:rPr>
      </w:pPr>
      <w:r w:rsidRPr="00A45B8C">
        <w:rPr>
          <w:rFonts w:eastAsia="Times New Roman" w:cstheme="minorHAnsi"/>
        </w:rPr>
        <w:t>Ben Withers noted that we need to keep in mind about bringing GTAs in earlier. </w:t>
      </w:r>
    </w:p>
    <w:p w14:paraId="41150B51" w14:textId="77777777" w:rsidR="00A45B8C" w:rsidRPr="00A45B8C" w:rsidRDefault="00A45B8C" w:rsidP="00A45B8C">
      <w:pPr>
        <w:rPr>
          <w:rFonts w:eastAsia="Times New Roman" w:cstheme="minorHAnsi"/>
        </w:rPr>
      </w:pPr>
    </w:p>
    <w:p w14:paraId="5F600C26" w14:textId="77777777" w:rsidR="00A45B8C" w:rsidRPr="00A45B8C" w:rsidRDefault="00A45B8C" w:rsidP="00A45B8C">
      <w:pPr>
        <w:rPr>
          <w:rFonts w:eastAsia="Times New Roman" w:cstheme="minorHAnsi"/>
        </w:rPr>
      </w:pPr>
      <w:r w:rsidRPr="00A45B8C">
        <w:rPr>
          <w:rFonts w:eastAsia="Times New Roman" w:cstheme="minorHAnsi"/>
        </w:rPr>
        <w:t>What is the start date for registration? Date has not been decided. RO would need to have conversations with the advising community. D Tobiassen Baitinger noted that student registration would be right before Fall Break or would be on November 30. We need to have a decision on accommodations by October 1.</w:t>
      </w:r>
    </w:p>
    <w:p w14:paraId="02BEF2F6" w14:textId="77777777" w:rsidR="00A45B8C" w:rsidRPr="00A45B8C" w:rsidRDefault="00A45B8C" w:rsidP="00A45B8C">
      <w:pPr>
        <w:rPr>
          <w:rFonts w:eastAsia="Times New Roman" w:cstheme="minorHAnsi"/>
        </w:rPr>
      </w:pPr>
    </w:p>
    <w:p w14:paraId="727B8315" w14:textId="77777777" w:rsidR="00A45B8C" w:rsidRPr="00A45B8C" w:rsidRDefault="00A45B8C" w:rsidP="00A45B8C">
      <w:pPr>
        <w:rPr>
          <w:rFonts w:eastAsia="Times New Roman" w:cstheme="minorHAnsi"/>
        </w:rPr>
      </w:pPr>
      <w:r w:rsidRPr="00A45B8C">
        <w:rPr>
          <w:rFonts w:eastAsia="Times New Roman" w:cstheme="minorHAnsi"/>
        </w:rPr>
        <w:t>We need to revisit the assumptions for spring. For Fall, we had moved large courses online. Kelly Long noted that she has received queries from parents about first year students having so few on-campus courses. Would it be possible for large courses to implement a hybrid rotation? We could code hybrid sections for students. We should reconsider our assumptions.</w:t>
      </w:r>
    </w:p>
    <w:p w14:paraId="0760B3EC" w14:textId="77777777" w:rsidR="00A45B8C" w:rsidRPr="00A45B8C" w:rsidRDefault="00A45B8C" w:rsidP="00A45B8C">
      <w:pPr>
        <w:rPr>
          <w:rFonts w:eastAsia="Times New Roman" w:cstheme="minorHAnsi"/>
        </w:rPr>
      </w:pPr>
    </w:p>
    <w:p w14:paraId="23E30F85" w14:textId="77777777" w:rsidR="00A45B8C" w:rsidRPr="00A45B8C" w:rsidRDefault="00A45B8C" w:rsidP="00A45B8C">
      <w:pPr>
        <w:rPr>
          <w:rFonts w:eastAsia="Times New Roman" w:cstheme="minorHAnsi"/>
        </w:rPr>
      </w:pPr>
      <w:r w:rsidRPr="00A45B8C">
        <w:rPr>
          <w:rFonts w:eastAsia="Times New Roman" w:cstheme="minorHAnsi"/>
        </w:rPr>
        <w:t>Do we want to consider shorter courses? Would the lift be too much? What would be the value of the relative lift?</w:t>
      </w:r>
    </w:p>
    <w:p w14:paraId="58D7304A" w14:textId="77777777" w:rsidR="00A45B8C" w:rsidRPr="00A45B8C" w:rsidRDefault="00A45B8C" w:rsidP="00A45B8C">
      <w:pPr>
        <w:rPr>
          <w:rFonts w:eastAsia="Times New Roman" w:cstheme="minorHAnsi"/>
        </w:rPr>
      </w:pPr>
    </w:p>
    <w:p w14:paraId="526471F4" w14:textId="77777777" w:rsidR="00A45B8C" w:rsidRPr="00A45B8C" w:rsidRDefault="00A45B8C" w:rsidP="00A45B8C">
      <w:pPr>
        <w:rPr>
          <w:rFonts w:eastAsia="Times New Roman" w:cstheme="minorHAnsi"/>
        </w:rPr>
      </w:pPr>
      <w:r w:rsidRPr="00A45B8C">
        <w:rPr>
          <w:rFonts w:eastAsia="Times New Roman" w:cstheme="minorHAnsi"/>
        </w:rPr>
        <w:t>The Team needs to consider the cohort blocking. We would need to explore this option. </w:t>
      </w:r>
    </w:p>
    <w:p w14:paraId="72748D22" w14:textId="77777777" w:rsidR="00A45B8C" w:rsidRPr="00A45B8C" w:rsidRDefault="00A45B8C" w:rsidP="00A45B8C">
      <w:pPr>
        <w:rPr>
          <w:rFonts w:eastAsia="Times New Roman" w:cstheme="minorHAnsi"/>
        </w:rPr>
      </w:pPr>
    </w:p>
    <w:p w14:paraId="7C5735FA" w14:textId="77777777" w:rsidR="00A45B8C" w:rsidRPr="00A45B8C" w:rsidRDefault="00A45B8C" w:rsidP="00A45B8C">
      <w:pPr>
        <w:rPr>
          <w:rFonts w:eastAsia="Times New Roman" w:cstheme="minorHAnsi"/>
        </w:rPr>
      </w:pPr>
      <w:r w:rsidRPr="00A45B8C">
        <w:rPr>
          <w:rFonts w:eastAsia="Times New Roman" w:cstheme="minorHAnsi"/>
          <w:b/>
          <w:bCs/>
        </w:rPr>
        <w:t xml:space="preserve">Update from Faculty Council </w:t>
      </w:r>
      <w:r w:rsidRPr="00A45B8C">
        <w:rPr>
          <w:rFonts w:eastAsia="Times New Roman" w:cstheme="minorHAnsi"/>
        </w:rPr>
        <w:t>- Sue Doe noted that faculty have expressed stress ("healthy stress"). Faculty are coming to terms with how complicated a course could be for them.</w:t>
      </w:r>
    </w:p>
    <w:p w14:paraId="38BEB5ED" w14:textId="77777777" w:rsidR="00A45B8C" w:rsidRPr="00A45B8C" w:rsidRDefault="00A45B8C" w:rsidP="00A45B8C">
      <w:pPr>
        <w:rPr>
          <w:rFonts w:eastAsia="Times New Roman" w:cstheme="minorHAnsi"/>
        </w:rPr>
      </w:pPr>
    </w:p>
    <w:p w14:paraId="0756138D" w14:textId="77777777" w:rsidR="00A45B8C" w:rsidRPr="00A45B8C" w:rsidRDefault="00A45B8C" w:rsidP="00A45B8C">
      <w:pPr>
        <w:rPr>
          <w:rFonts w:eastAsia="Times New Roman" w:cstheme="minorHAnsi"/>
        </w:rPr>
      </w:pPr>
      <w:r w:rsidRPr="00A45B8C">
        <w:rPr>
          <w:rFonts w:eastAsia="Times New Roman" w:cstheme="minorHAnsi"/>
        </w:rPr>
        <w:t>What is participation without presence? What does it mean to be a participant? What is small group work? What are team skills? How do you build those skills?</w:t>
      </w:r>
    </w:p>
    <w:p w14:paraId="0C38C285" w14:textId="77777777" w:rsidR="00A45B8C" w:rsidRPr="00A45B8C" w:rsidRDefault="00A45B8C" w:rsidP="00A45B8C">
      <w:pPr>
        <w:rPr>
          <w:rFonts w:eastAsia="Times New Roman" w:cstheme="minorHAnsi"/>
        </w:rPr>
      </w:pPr>
    </w:p>
    <w:p w14:paraId="788B27ED" w14:textId="231F6AAB" w:rsidR="00A45B8C" w:rsidRPr="00A45B8C" w:rsidRDefault="00A45B8C" w:rsidP="00A45B8C">
      <w:pPr>
        <w:rPr>
          <w:rFonts w:eastAsia="Times New Roman" w:cstheme="minorHAnsi"/>
        </w:rPr>
      </w:pPr>
      <w:r w:rsidRPr="00A45B8C">
        <w:rPr>
          <w:rFonts w:eastAsia="Times New Roman" w:cstheme="minorHAnsi"/>
        </w:rPr>
        <w:t xml:space="preserve">Faculty fear a regression in themselves </w:t>
      </w:r>
      <w:r w:rsidR="00D52B7F">
        <w:rPr>
          <w:rFonts w:eastAsia="Times New Roman" w:cstheme="minorHAnsi"/>
        </w:rPr>
        <w:t>as</w:t>
      </w:r>
      <w:r w:rsidRPr="00A45B8C">
        <w:rPr>
          <w:rFonts w:eastAsia="Times New Roman" w:cstheme="minorHAnsi"/>
        </w:rPr>
        <w:t xml:space="preserve"> they are glued to the Echo 360 lecture capture notion. How </w:t>
      </w:r>
      <w:r w:rsidR="00D52B7F">
        <w:rPr>
          <w:rFonts w:eastAsia="Times New Roman" w:cstheme="minorHAnsi"/>
        </w:rPr>
        <w:t xml:space="preserve">do </w:t>
      </w:r>
      <w:r w:rsidR="00D52B7F" w:rsidRPr="00A45B8C">
        <w:rPr>
          <w:rFonts w:eastAsia="Times New Roman" w:cstheme="minorHAnsi"/>
        </w:rPr>
        <w:t>faculty</w:t>
      </w:r>
      <w:r w:rsidRPr="00A45B8C">
        <w:rPr>
          <w:rFonts w:eastAsia="Times New Roman" w:cstheme="minorHAnsi"/>
        </w:rPr>
        <w:t xml:space="preserve"> have an active classroom in this environment? Should we consider the Master Teacher Initiative?</w:t>
      </w:r>
    </w:p>
    <w:p w14:paraId="0D87B778" w14:textId="77777777" w:rsidR="00A45B8C" w:rsidRPr="00A45B8C" w:rsidRDefault="00A45B8C" w:rsidP="00A45B8C">
      <w:pPr>
        <w:rPr>
          <w:rFonts w:eastAsia="Times New Roman" w:cstheme="minorHAnsi"/>
        </w:rPr>
      </w:pPr>
    </w:p>
    <w:p w14:paraId="2A96408D" w14:textId="77777777" w:rsidR="00A45B8C" w:rsidRPr="00A45B8C" w:rsidRDefault="00A45B8C" w:rsidP="00A45B8C">
      <w:pPr>
        <w:rPr>
          <w:rFonts w:eastAsia="Times New Roman" w:cstheme="minorHAnsi"/>
        </w:rPr>
      </w:pPr>
      <w:r w:rsidRPr="00A45B8C">
        <w:rPr>
          <w:rFonts w:eastAsia="Times New Roman" w:cstheme="minorHAnsi"/>
        </w:rPr>
        <w:t>There are interesting and difficult pedagogical challenges. Faculty realize there will be a struggle as they are multi-tasking in ways they have never had to before. It is a struggle for faculty that they are figuring out.</w:t>
      </w:r>
    </w:p>
    <w:p w14:paraId="61371F69" w14:textId="77777777" w:rsidR="00A45B8C" w:rsidRPr="00A45B8C" w:rsidRDefault="00A45B8C" w:rsidP="00A45B8C">
      <w:pPr>
        <w:rPr>
          <w:rFonts w:eastAsia="Times New Roman" w:cstheme="minorHAnsi"/>
        </w:rPr>
      </w:pPr>
    </w:p>
    <w:p w14:paraId="1ABCF635" w14:textId="77777777" w:rsidR="00A45B8C" w:rsidRPr="00A45B8C" w:rsidRDefault="00A45B8C" w:rsidP="00A45B8C">
      <w:pPr>
        <w:rPr>
          <w:rFonts w:eastAsia="Times New Roman" w:cstheme="minorHAnsi"/>
        </w:rPr>
      </w:pPr>
      <w:r w:rsidRPr="00A45B8C">
        <w:rPr>
          <w:rFonts w:eastAsia="Times New Roman" w:cstheme="minorHAnsi"/>
        </w:rPr>
        <w:t>With face coverings, faculty realize there are struggles in reading the subtle facial expressions of students. Faculty relied upon this facial information in reading the classroom, which cannot be seen now. This is a challenge for faculty. Faculty are adjusting. </w:t>
      </w:r>
    </w:p>
    <w:p w14:paraId="5E3E1AC8" w14:textId="77777777" w:rsidR="00A45B8C" w:rsidRPr="00A45B8C" w:rsidRDefault="00A45B8C" w:rsidP="00A45B8C">
      <w:pPr>
        <w:rPr>
          <w:rFonts w:eastAsia="Times New Roman" w:cstheme="minorHAnsi"/>
        </w:rPr>
      </w:pPr>
    </w:p>
    <w:p w14:paraId="0F964818" w14:textId="77777777" w:rsidR="00A45B8C" w:rsidRPr="00A45B8C" w:rsidRDefault="00A45B8C" w:rsidP="00A45B8C">
      <w:pPr>
        <w:rPr>
          <w:rFonts w:eastAsia="Times New Roman" w:cstheme="minorHAnsi"/>
        </w:rPr>
      </w:pPr>
      <w:r w:rsidRPr="00A45B8C">
        <w:rPr>
          <w:rFonts w:eastAsia="Times New Roman" w:cstheme="minorHAnsi"/>
        </w:rPr>
        <w:t>Should we discuss these issues with Gwen Gorzelsky and her Team? Is Teaching Continuity not about the pedagogy but about the framework, employment, scheduling, etc.? How does the Team want to approach? Should Sue Doe serve as an emissary to discuss pedagogical issues with another Team? </w:t>
      </w:r>
    </w:p>
    <w:p w14:paraId="1358879B" w14:textId="77777777" w:rsidR="00A45B8C" w:rsidRPr="00A45B8C" w:rsidRDefault="00A45B8C" w:rsidP="00A45B8C">
      <w:pPr>
        <w:rPr>
          <w:rFonts w:eastAsia="Times New Roman" w:cstheme="minorHAnsi"/>
        </w:rPr>
      </w:pPr>
    </w:p>
    <w:p w14:paraId="4656F257" w14:textId="77777777" w:rsidR="00A45B8C" w:rsidRPr="00A45B8C" w:rsidRDefault="00A45B8C" w:rsidP="00A45B8C">
      <w:pPr>
        <w:rPr>
          <w:rFonts w:eastAsia="Times New Roman" w:cstheme="minorHAnsi"/>
        </w:rPr>
      </w:pPr>
      <w:r w:rsidRPr="00A45B8C">
        <w:rPr>
          <w:rFonts w:eastAsia="Times New Roman" w:cstheme="minorHAnsi"/>
        </w:rPr>
        <w:t>These issues would be perfect for the planned Town Hall. We need to activate already existing resources on campus such as the Master Teacher Initiative.</w:t>
      </w:r>
    </w:p>
    <w:p w14:paraId="109BD3D1" w14:textId="77777777" w:rsidR="00A45B8C" w:rsidRPr="00A45B8C" w:rsidRDefault="00A45B8C" w:rsidP="00A45B8C">
      <w:pPr>
        <w:rPr>
          <w:rFonts w:eastAsia="Times New Roman" w:cstheme="minorHAnsi"/>
        </w:rPr>
      </w:pPr>
    </w:p>
    <w:p w14:paraId="4519B518" w14:textId="77777777" w:rsidR="00A45B8C" w:rsidRPr="00A45B8C" w:rsidRDefault="00A45B8C" w:rsidP="00A45B8C">
      <w:pPr>
        <w:rPr>
          <w:rFonts w:eastAsia="Times New Roman" w:cstheme="minorHAnsi"/>
        </w:rPr>
      </w:pPr>
      <w:r w:rsidRPr="00A45B8C">
        <w:rPr>
          <w:rFonts w:eastAsia="Times New Roman" w:cstheme="minorHAnsi"/>
          <w:b/>
          <w:bCs/>
        </w:rPr>
        <w:t>Update on F2F Classes</w:t>
      </w:r>
      <w:r w:rsidRPr="00A45B8C">
        <w:rPr>
          <w:rFonts w:eastAsia="Times New Roman" w:cstheme="minorHAnsi"/>
        </w:rPr>
        <w:t xml:space="preserve"> - Students are complaining about the amount of F2F. This happened in the summer as well. We need to consider both students desire for F2F and faculty concerns for F2F. As we cannot do both, we need to decide on where we want to land on the amount of F2F classes while maintaining a healthy environment.</w:t>
      </w:r>
    </w:p>
    <w:p w14:paraId="06452E18" w14:textId="77777777" w:rsidR="00A45B8C" w:rsidRPr="00A45B8C" w:rsidRDefault="00A45B8C" w:rsidP="00A45B8C">
      <w:pPr>
        <w:rPr>
          <w:rFonts w:eastAsia="Times New Roman" w:cstheme="minorHAnsi"/>
        </w:rPr>
      </w:pPr>
    </w:p>
    <w:p w14:paraId="2705F010" w14:textId="77777777" w:rsidR="00A45B8C" w:rsidRPr="00A45B8C" w:rsidRDefault="00A45B8C" w:rsidP="00A45B8C">
      <w:pPr>
        <w:rPr>
          <w:rFonts w:eastAsia="Times New Roman" w:cstheme="minorHAnsi"/>
        </w:rPr>
      </w:pPr>
      <w:r w:rsidRPr="00A45B8C">
        <w:rPr>
          <w:rFonts w:eastAsia="Times New Roman" w:cstheme="minorHAnsi"/>
        </w:rPr>
        <w:t>We need to aim for a certain amount. With enrollment above 85 students, we should consider moving all courses off. Faculty could then allow them to apply to return the course as F2F with adjustments (split sections, student rotations, etc.). It would be easier to push everyone off first.</w:t>
      </w:r>
    </w:p>
    <w:p w14:paraId="29D76922" w14:textId="77777777" w:rsidR="00A45B8C" w:rsidRPr="00A45B8C" w:rsidRDefault="00A45B8C" w:rsidP="00A45B8C">
      <w:pPr>
        <w:rPr>
          <w:rFonts w:eastAsia="Times New Roman" w:cstheme="minorHAnsi"/>
        </w:rPr>
      </w:pPr>
    </w:p>
    <w:p w14:paraId="47E91697" w14:textId="08C04189" w:rsidR="00A45B8C" w:rsidRPr="00A45B8C" w:rsidRDefault="00A45B8C" w:rsidP="00A45B8C">
      <w:pPr>
        <w:rPr>
          <w:rFonts w:eastAsia="Times New Roman" w:cstheme="minorHAnsi"/>
        </w:rPr>
      </w:pPr>
      <w:r w:rsidRPr="00A45B8C">
        <w:rPr>
          <w:rFonts w:eastAsia="Times New Roman" w:cstheme="minorHAnsi"/>
        </w:rPr>
        <w:t xml:space="preserve">With F2F courses, Kelly Long noted that one of the ways to have in-person contact is through the Learning Assistants. She noted a concern about asking undergraduate students to meet with group of students and take </w:t>
      </w:r>
      <w:r w:rsidR="00D52B7F">
        <w:rPr>
          <w:rFonts w:eastAsia="Times New Roman" w:cstheme="minorHAnsi"/>
        </w:rPr>
        <w:t>a</w:t>
      </w:r>
      <w:r w:rsidRPr="00A45B8C">
        <w:rPr>
          <w:rFonts w:eastAsia="Times New Roman" w:cstheme="minorHAnsi"/>
        </w:rPr>
        <w:t xml:space="preserve"> risk that faculty are unwilling to take. We are asking our LAs to do more than they can do as a student. We need to pursue further background information.</w:t>
      </w:r>
    </w:p>
    <w:p w14:paraId="54148582" w14:textId="77777777" w:rsidR="00A45B8C" w:rsidRPr="00A45B8C" w:rsidRDefault="00A45B8C" w:rsidP="00A45B8C">
      <w:pPr>
        <w:rPr>
          <w:rFonts w:eastAsia="Times New Roman" w:cstheme="minorHAnsi"/>
        </w:rPr>
      </w:pPr>
    </w:p>
    <w:p w14:paraId="3252A039" w14:textId="77777777" w:rsidR="00A45B8C" w:rsidRPr="00A45B8C" w:rsidRDefault="00A45B8C" w:rsidP="00A45B8C">
      <w:pPr>
        <w:rPr>
          <w:rFonts w:eastAsia="Times New Roman" w:cstheme="minorHAnsi"/>
        </w:rPr>
      </w:pPr>
      <w:r w:rsidRPr="00A45B8C">
        <w:rPr>
          <w:rFonts w:eastAsia="Times New Roman" w:cstheme="minorHAnsi"/>
          <w:b/>
          <w:bCs/>
        </w:rPr>
        <w:t>Update on Cohort Model</w:t>
      </w:r>
      <w:r w:rsidRPr="00A45B8C">
        <w:rPr>
          <w:rFonts w:eastAsia="Times New Roman" w:cstheme="minorHAnsi"/>
        </w:rPr>
        <w:t xml:space="preserve"> - Kelly Long would like to discuss the request for cohort modeling. She would like to explore this option for the AUCC and for undeclared students. It is a powerful model for community building. In a non-COVID situation, we have the opportunity to query students about their interests. Students would track together.</w:t>
      </w:r>
    </w:p>
    <w:p w14:paraId="26D975F0" w14:textId="77777777" w:rsidR="00A45B8C" w:rsidRPr="00A45B8C" w:rsidRDefault="00A45B8C" w:rsidP="00A45B8C">
      <w:pPr>
        <w:rPr>
          <w:rFonts w:eastAsia="Times New Roman" w:cstheme="minorHAnsi"/>
        </w:rPr>
      </w:pPr>
    </w:p>
    <w:p w14:paraId="7F8E39BF" w14:textId="529ED3F9" w:rsidR="00A45B8C" w:rsidRPr="00A45B8C" w:rsidRDefault="00A45B8C" w:rsidP="00A45B8C">
      <w:pPr>
        <w:rPr>
          <w:rFonts w:eastAsia="Times New Roman" w:cstheme="minorHAnsi"/>
        </w:rPr>
      </w:pPr>
      <w:r w:rsidRPr="00A45B8C">
        <w:rPr>
          <w:rFonts w:eastAsia="Times New Roman" w:cstheme="minorHAnsi"/>
          <w:u w:val="single"/>
        </w:rPr>
        <w:t>Challenge</w:t>
      </w:r>
      <w:r w:rsidRPr="00A45B8C">
        <w:rPr>
          <w:rFonts w:eastAsia="Times New Roman" w:cstheme="minorHAnsi"/>
        </w:rPr>
        <w:t>: How can we do this lift at the moment? Would it help with contact tracing? If students are enrolled in three classes together, then what about the other two classes?</w:t>
      </w:r>
    </w:p>
    <w:p w14:paraId="0E4A521F" w14:textId="77777777" w:rsidR="00A45B8C" w:rsidRPr="00A45B8C" w:rsidRDefault="00A45B8C" w:rsidP="00A45B8C">
      <w:pPr>
        <w:rPr>
          <w:rFonts w:eastAsia="Times New Roman" w:cstheme="minorHAnsi"/>
        </w:rPr>
      </w:pPr>
    </w:p>
    <w:p w14:paraId="543D1AF2" w14:textId="7E864591" w:rsidR="00A45B8C" w:rsidRPr="00A45B8C" w:rsidRDefault="00A45B8C" w:rsidP="00A45B8C">
      <w:pPr>
        <w:rPr>
          <w:rFonts w:eastAsia="Times New Roman" w:cstheme="minorHAnsi"/>
        </w:rPr>
      </w:pPr>
      <w:r w:rsidRPr="00A45B8C">
        <w:rPr>
          <w:rFonts w:eastAsia="Times New Roman" w:cstheme="minorHAnsi"/>
        </w:rPr>
        <w:t xml:space="preserve">Steve Dandaneau noted that we cannot align with the residential experience. Aligning with residential is beneficial from </w:t>
      </w:r>
      <w:r w:rsidR="00D52B7F" w:rsidRPr="00A45B8C">
        <w:rPr>
          <w:rFonts w:eastAsia="Times New Roman" w:cstheme="minorHAnsi"/>
        </w:rPr>
        <w:t>a</w:t>
      </w:r>
      <w:r w:rsidRPr="00A45B8C">
        <w:rPr>
          <w:rFonts w:eastAsia="Times New Roman" w:cstheme="minorHAnsi"/>
        </w:rPr>
        <w:t xml:space="preserve"> public health and educational perspective. It allows for curricular and co-curricular integration that builds community. Loosely aligned courses would not necessarily build the community.</w:t>
      </w:r>
    </w:p>
    <w:p w14:paraId="473F8BC8" w14:textId="77777777" w:rsidR="00A45B8C" w:rsidRPr="00A45B8C" w:rsidRDefault="00A45B8C" w:rsidP="00A45B8C">
      <w:pPr>
        <w:rPr>
          <w:rFonts w:eastAsia="Times New Roman" w:cstheme="minorHAnsi"/>
        </w:rPr>
      </w:pPr>
    </w:p>
    <w:p w14:paraId="6BE257A3" w14:textId="77777777" w:rsidR="00A45B8C" w:rsidRPr="00A45B8C" w:rsidRDefault="00A45B8C" w:rsidP="00A45B8C">
      <w:pPr>
        <w:rPr>
          <w:rFonts w:eastAsia="Times New Roman" w:cstheme="minorHAnsi"/>
        </w:rPr>
      </w:pPr>
      <w:r w:rsidRPr="00A45B8C">
        <w:rPr>
          <w:rFonts w:eastAsia="Times New Roman" w:cstheme="minorHAnsi"/>
        </w:rPr>
        <w:t>The idea founders in the short-run as housing cannot be brought into the mix. However, down the road this is an area that can be explored. It is too late to shift housing at the moment. Kelly Long had shared this information. She might discuss this topic with Alan Rudolph.</w:t>
      </w:r>
    </w:p>
    <w:p w14:paraId="6548FC34" w14:textId="77777777" w:rsidR="00A45B8C" w:rsidRPr="00A45B8C" w:rsidRDefault="00A45B8C" w:rsidP="00A45B8C">
      <w:pPr>
        <w:rPr>
          <w:rFonts w:eastAsia="Times New Roman" w:cstheme="minorHAnsi"/>
        </w:rPr>
      </w:pPr>
    </w:p>
    <w:p w14:paraId="3C0037A0" w14:textId="77777777" w:rsidR="00A45B8C" w:rsidRPr="00A45B8C" w:rsidRDefault="00A45B8C" w:rsidP="00A45B8C">
      <w:pPr>
        <w:rPr>
          <w:rFonts w:eastAsia="Times New Roman" w:cstheme="minorHAnsi"/>
        </w:rPr>
      </w:pPr>
      <w:r w:rsidRPr="00A45B8C">
        <w:rPr>
          <w:rFonts w:eastAsia="Times New Roman" w:cstheme="minorHAnsi"/>
        </w:rPr>
        <w:t>Jan Nerger noted that CNS has tried the cohort model over the years with Chemistry and Biology. CNS coordinated with instructors to coordinate the courses as part of the model. Jan Nerger noted that the dream never came to light due enrollment issues and demand. CNS continues a cohort model to a smaller extent with Math students. There is academic merit.</w:t>
      </w:r>
    </w:p>
    <w:p w14:paraId="6F62BBB4" w14:textId="77777777" w:rsidR="00A45B8C" w:rsidRPr="00A45B8C" w:rsidRDefault="00A45B8C" w:rsidP="00A45B8C">
      <w:pPr>
        <w:rPr>
          <w:rFonts w:eastAsia="Times New Roman" w:cstheme="minorHAnsi"/>
        </w:rPr>
      </w:pPr>
    </w:p>
    <w:p w14:paraId="39C7ECA4" w14:textId="77777777" w:rsidR="00A45B8C" w:rsidRPr="00A45B8C" w:rsidRDefault="00A45B8C" w:rsidP="00A45B8C">
      <w:pPr>
        <w:rPr>
          <w:rFonts w:eastAsia="Times New Roman" w:cstheme="minorHAnsi"/>
        </w:rPr>
      </w:pPr>
      <w:r w:rsidRPr="00A45B8C">
        <w:rPr>
          <w:rFonts w:eastAsia="Times New Roman" w:cstheme="minorHAnsi"/>
        </w:rPr>
        <w:t>We should discuss the cohort with the Associate Deans. With Engineering students, we could easily implement a cohort model as these students enroll in the same classes.</w:t>
      </w:r>
    </w:p>
    <w:p w14:paraId="45CE19FB" w14:textId="77777777" w:rsidR="00A45B8C" w:rsidRPr="00A45B8C" w:rsidRDefault="00A45B8C" w:rsidP="00A45B8C">
      <w:pPr>
        <w:rPr>
          <w:rFonts w:eastAsia="Times New Roman" w:cstheme="minorHAnsi"/>
        </w:rPr>
      </w:pPr>
    </w:p>
    <w:p w14:paraId="0EC79A30" w14:textId="171BC467" w:rsidR="00A45B8C" w:rsidRPr="00A45B8C" w:rsidRDefault="00A45B8C" w:rsidP="00A45B8C">
      <w:pPr>
        <w:rPr>
          <w:rFonts w:eastAsia="Times New Roman" w:cstheme="minorHAnsi"/>
        </w:rPr>
      </w:pPr>
      <w:r w:rsidRPr="00A45B8C">
        <w:rPr>
          <w:rFonts w:eastAsia="Times New Roman" w:cstheme="minorHAnsi"/>
        </w:rPr>
        <w:t>Mary Stromberger noted that we</w:t>
      </w:r>
      <w:r w:rsidR="00854C89">
        <w:rPr>
          <w:rFonts w:eastAsia="Times New Roman" w:cstheme="minorHAnsi"/>
        </w:rPr>
        <w:t xml:space="preserve"> need to</w:t>
      </w:r>
      <w:bookmarkStart w:id="0" w:name="_GoBack"/>
      <w:bookmarkEnd w:id="0"/>
      <w:r w:rsidRPr="00A45B8C">
        <w:rPr>
          <w:rFonts w:eastAsia="Times New Roman" w:cstheme="minorHAnsi"/>
        </w:rPr>
        <w:t xml:space="preserve"> think about the purpose. There are great reasons for the cohort. Is the risk to mitigate COVID spread enough? What level to do we need arranged these cohorts in curricular and co-curricular activities? What is the percentage of the students that must be in the cohort to prevent spread to a certain degree? Is it 1,000 or 2,000 students? Is that enough to prevent an outbreak? We do not have data to show at what level it would be effective. </w:t>
      </w:r>
    </w:p>
    <w:p w14:paraId="1A72DB69" w14:textId="77777777" w:rsidR="00A45B8C" w:rsidRPr="00A45B8C" w:rsidRDefault="00A45B8C" w:rsidP="00A45B8C">
      <w:pPr>
        <w:rPr>
          <w:rFonts w:eastAsia="Times New Roman" w:cstheme="minorHAnsi"/>
        </w:rPr>
      </w:pPr>
    </w:p>
    <w:p w14:paraId="435818EC" w14:textId="77777777" w:rsidR="00A45B8C" w:rsidRPr="00A45B8C" w:rsidRDefault="00A45B8C" w:rsidP="00A45B8C">
      <w:pPr>
        <w:rPr>
          <w:rFonts w:eastAsia="Times New Roman" w:cstheme="minorHAnsi"/>
        </w:rPr>
      </w:pPr>
      <w:r w:rsidRPr="00A45B8C">
        <w:rPr>
          <w:rFonts w:eastAsia="Times New Roman" w:cstheme="minorHAnsi"/>
        </w:rPr>
        <w:t>We need to arrange a meeting with the CU-Boulder for a further discussion. How did CU-Boulder arrange the cohort model? What about off-campus students. We need to learn more information about what we need to do to achieve the purpose.</w:t>
      </w:r>
    </w:p>
    <w:p w14:paraId="25C0DE0B" w14:textId="77777777" w:rsidR="00A45B8C" w:rsidRPr="00A45B8C" w:rsidRDefault="00A45B8C" w:rsidP="00A45B8C">
      <w:pPr>
        <w:rPr>
          <w:rFonts w:eastAsia="Times New Roman" w:cstheme="minorHAnsi"/>
        </w:rPr>
      </w:pPr>
    </w:p>
    <w:p w14:paraId="349B4C29" w14:textId="5C486588" w:rsidR="007A1C37" w:rsidRPr="00A45B8C" w:rsidRDefault="00A45B8C" w:rsidP="00A45B8C">
      <w:pPr>
        <w:rPr>
          <w:rFonts w:eastAsia="Times New Roman" w:cstheme="minorHAnsi"/>
        </w:rPr>
      </w:pPr>
      <w:r w:rsidRPr="00A45B8C">
        <w:rPr>
          <w:rFonts w:eastAsia="Times New Roman" w:cstheme="minorHAnsi"/>
        </w:rPr>
        <w:t xml:space="preserve">What would be the message for Mary Pedersen? Kelly Long would have a conversation with D Tobiassen </w:t>
      </w:r>
      <w:r w:rsidR="00D52B7F" w:rsidRPr="00A45B8C">
        <w:rPr>
          <w:rFonts w:eastAsia="Times New Roman" w:cstheme="minorHAnsi"/>
        </w:rPr>
        <w:t>Baitinger,</w:t>
      </w:r>
      <w:r w:rsidRPr="00A45B8C">
        <w:rPr>
          <w:rFonts w:eastAsia="Times New Roman" w:cstheme="minorHAnsi"/>
        </w:rPr>
        <w:t xml:space="preserve"> as the burden would fall on RO and Advisors. Is the model working for CU? Kelly Long could reach out to Mary Kraus.</w:t>
      </w:r>
    </w:p>
    <w:sectPr w:rsidR="007A1C37" w:rsidRPr="00A45B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1"/>
  </w:num>
  <w:num w:numId="4">
    <w:abstractNumId w:val="5"/>
  </w:num>
  <w:num w:numId="5">
    <w:abstractNumId w:val="4"/>
  </w:num>
  <w:num w:numId="6">
    <w:abstractNumId w:val="2"/>
  </w:num>
  <w:num w:numId="7">
    <w:abstractNumId w:val="7"/>
  </w:num>
  <w:num w:numId="8">
    <w:abstractNumId w:val="3"/>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27D65"/>
    <w:rsid w:val="006804BA"/>
    <w:rsid w:val="00702600"/>
    <w:rsid w:val="007803A2"/>
    <w:rsid w:val="007A1C37"/>
    <w:rsid w:val="007A2ED8"/>
    <w:rsid w:val="007D5546"/>
    <w:rsid w:val="00844BD8"/>
    <w:rsid w:val="00854C89"/>
    <w:rsid w:val="0090641B"/>
    <w:rsid w:val="00921F4F"/>
    <w:rsid w:val="00A307C1"/>
    <w:rsid w:val="00A3515D"/>
    <w:rsid w:val="00A45B8C"/>
    <w:rsid w:val="00A51FC5"/>
    <w:rsid w:val="00A835E7"/>
    <w:rsid w:val="00AF41E4"/>
    <w:rsid w:val="00AF692E"/>
    <w:rsid w:val="00B6624C"/>
    <w:rsid w:val="00B71A6C"/>
    <w:rsid w:val="00BE031F"/>
    <w:rsid w:val="00C86ADF"/>
    <w:rsid w:val="00CF38D5"/>
    <w:rsid w:val="00D048A2"/>
    <w:rsid w:val="00D10C3C"/>
    <w:rsid w:val="00D52B7F"/>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197A2838-7FBC-47C7-89BE-CE5A7E50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2020-09-03T16:27:00Z</dcterms:created>
  <dcterms:modified xsi:type="dcterms:W3CDTF">2020-09-04T15:02:00Z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